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0679" w:rsidRDefault="000A691E" w:rsidP="000A691E">
      <w:pPr>
        <w:pStyle w:val="ListParagraph"/>
        <w:numPr>
          <w:ilvl w:val="0"/>
          <w:numId w:val="1"/>
        </w:numPr>
      </w:pPr>
      <w:r>
        <w:t>EXPOSURE: Most teachers who are against technology don’t know the effects and convenience that technology offers. Just like no one uses a typewriter any longer because “Word’ on the computer is easier. Teachers have been exposed to some technology. They need exposure to the wonders that technology can do, and to emphasize that the way we ‘used to do things’ is not the way we do it now!  Exposure is very important to conquer fear.</w:t>
      </w:r>
    </w:p>
    <w:p w:rsidR="000A691E" w:rsidRDefault="000A691E" w:rsidP="000A691E">
      <w:pPr>
        <w:pStyle w:val="ListParagraph"/>
        <w:numPr>
          <w:ilvl w:val="0"/>
          <w:numId w:val="1"/>
        </w:numPr>
      </w:pPr>
      <w:r>
        <w:t xml:space="preserve">EDUCATION: Professional development is </w:t>
      </w:r>
      <w:proofErr w:type="gramStart"/>
      <w:r>
        <w:t>key</w:t>
      </w:r>
      <w:proofErr w:type="gramEnd"/>
      <w:r>
        <w:t xml:space="preserve"> to having teachers understand HOW to use the technology. It is unfair to expect the teachers to use the technology if they don’t know how. I guess one answer is to fire all ‘old’ teachers, but technology is moving so fast you would have to fire teachers every five years to keep up with the changing world! This will get teachers into the ‘exploration phase’.</w:t>
      </w:r>
    </w:p>
    <w:p w:rsidR="000A691E" w:rsidRDefault="000A691E" w:rsidP="000A691E">
      <w:pPr>
        <w:pStyle w:val="ListParagraph"/>
        <w:numPr>
          <w:ilvl w:val="0"/>
          <w:numId w:val="1"/>
        </w:numPr>
      </w:pPr>
      <w:r>
        <w:t xml:space="preserve">MAKE IT THE ‘IN THING’- Gather momentum in the school, post newsletters about teachers who are using technology. </w:t>
      </w:r>
      <w:r w:rsidR="00253848">
        <w:t xml:space="preserve">Make technology a ‘popular movement’, so that people will want to get on board. </w:t>
      </w:r>
    </w:p>
    <w:p w:rsidR="000A691E" w:rsidRDefault="00253848" w:rsidP="000A691E">
      <w:pPr>
        <w:pStyle w:val="ListParagraph"/>
        <w:numPr>
          <w:ilvl w:val="0"/>
          <w:numId w:val="1"/>
        </w:numPr>
      </w:pPr>
      <w:r>
        <w:t xml:space="preserve">CONNECT TECHNOLOGY WITH TEST RESULTS- With the movement to judge teachers on test results, there should be a correlation between test results and technology use. This is the responsibility of the highest authorities in the state. (This includes all end of the year assessments, and higher level tests such as the Regents, SAT, GRE, and so forth.) If technology was more in tune with test results, more teachers would be more willing to accept it as the need to comply. </w:t>
      </w:r>
    </w:p>
    <w:p w:rsidR="00253848" w:rsidRDefault="00253848" w:rsidP="000A691E">
      <w:pPr>
        <w:pStyle w:val="ListParagraph"/>
        <w:numPr>
          <w:ilvl w:val="0"/>
          <w:numId w:val="1"/>
        </w:numPr>
      </w:pPr>
      <w:r>
        <w:t>DEVELOP CURRICULUM- Have teachers develop curriculum that really makes meaningful experiences in the classroom while using technology. Everyone who is a teacher became a teacher ‘to make a difference’. If we hit the heart of the teacher with good curriculum, maybe they will join the 21</w:t>
      </w:r>
      <w:r w:rsidRPr="00253848">
        <w:rPr>
          <w:vertAlign w:val="superscript"/>
        </w:rPr>
        <w:t>st</w:t>
      </w:r>
      <w:r>
        <w:t xml:space="preserve"> century. </w:t>
      </w:r>
    </w:p>
    <w:sectPr w:rsidR="00253848" w:rsidSect="007E067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62A7448"/>
    <w:multiLevelType w:val="hybridMultilevel"/>
    <w:tmpl w:val="49CA3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A691E"/>
    <w:rsid w:val="0008448C"/>
    <w:rsid w:val="000A691E"/>
    <w:rsid w:val="00253848"/>
    <w:rsid w:val="007E067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67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A691E"/>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268</Words>
  <Characters>1532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University at Buffalo</Company>
  <LinksUpToDate>false</LinksUpToDate>
  <CharactersWithSpaces>1797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 PLUS</dc:creator>
  <cp:keywords/>
  <dc:description/>
  <cp:lastModifiedBy>GED PLUS</cp:lastModifiedBy>
  <cp:revision>2</cp:revision>
  <dcterms:created xsi:type="dcterms:W3CDTF">2012-03-29T12:22:00Z</dcterms:created>
  <dcterms:modified xsi:type="dcterms:W3CDTF">2012-03-29T12:22:00Z</dcterms:modified>
</cp:coreProperties>
</file>